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F30B" w14:textId="4A53AEFF" w:rsidR="00DD304C" w:rsidRPr="001A5F62" w:rsidRDefault="001A5F62" w:rsidP="001A5F62">
      <w:pPr>
        <w:jc w:val="center"/>
        <w:rPr>
          <w:b/>
          <w:bCs/>
        </w:rPr>
      </w:pPr>
      <w:r w:rsidRPr="001A5F62">
        <w:rPr>
          <w:b/>
          <w:bCs/>
        </w:rPr>
        <w:t>Política do Sistema de Gestão Integrado</w:t>
      </w:r>
    </w:p>
    <w:p w14:paraId="71F987E0" w14:textId="77777777" w:rsidR="001A5F62" w:rsidRDefault="001A5F62"/>
    <w:p w14:paraId="27DFBB4F" w14:textId="61F4C48C" w:rsidR="001A5F62" w:rsidRDefault="001A5F62" w:rsidP="001A5F62">
      <w:pPr>
        <w:tabs>
          <w:tab w:val="left" w:pos="635"/>
        </w:tabs>
        <w:spacing w:line="360" w:lineRule="auto"/>
        <w:jc w:val="both"/>
        <w:rPr>
          <w:rFonts w:ascii="Arial" w:hAnsi="Arial" w:cs="Arial"/>
          <w:b/>
          <w:bCs/>
        </w:rPr>
      </w:pPr>
      <w:r w:rsidRPr="004B1618">
        <w:rPr>
          <w:rFonts w:ascii="Arial" w:hAnsi="Arial" w:cs="Arial" w:hint="eastAsia"/>
        </w:rPr>
        <w:t>A CHINT Smart Instrumentos do Brasil LTDA es</w:t>
      </w:r>
      <w:r>
        <w:rPr>
          <w:rFonts w:ascii="Arial" w:hAnsi="Arial" w:cs="Arial"/>
        </w:rPr>
        <w:t>tá</w:t>
      </w:r>
      <w:r w:rsidRPr="004B1618">
        <w:rPr>
          <w:rFonts w:ascii="Arial" w:hAnsi="Arial" w:cs="Arial" w:hint="eastAsia"/>
        </w:rPr>
        <w:t xml:space="preserve"> comprometida em fornecer produtos e serviços de alta qualidade nas</w:t>
      </w:r>
      <w:r>
        <w:rPr>
          <w:rFonts w:ascii="Arial" w:hAnsi="Arial" w:cs="Arial"/>
        </w:rPr>
        <w:t xml:space="preserve"> á</w:t>
      </w:r>
      <w:r w:rsidRPr="004B1618">
        <w:rPr>
          <w:rFonts w:ascii="Arial" w:hAnsi="Arial" w:cs="Arial" w:hint="eastAsia"/>
        </w:rPr>
        <w:t xml:space="preserve">reas de fabricação, ensaios, comercialização, reparos e provisão de serviços relacionados </w:t>
      </w:r>
      <w:r w:rsidRPr="004B1618">
        <w:rPr>
          <w:rFonts w:ascii="Arial" w:hAnsi="Arial" w:cs="Arial" w:hint="eastAsia"/>
        </w:rPr>
        <w:t>à</w:t>
      </w:r>
      <w:r w:rsidRPr="004B1618">
        <w:rPr>
          <w:rFonts w:ascii="Arial" w:hAnsi="Arial" w:cs="Arial" w:hint="eastAsia"/>
        </w:rPr>
        <w:t xml:space="preserve"> medição, instrumentos eletroeletrônicos e medidores de energia e</w:t>
      </w:r>
      <w:r>
        <w:rPr>
          <w:rFonts w:ascii="Arial" w:hAnsi="Arial" w:cs="Arial"/>
        </w:rPr>
        <w:t>lé</w:t>
      </w:r>
      <w:r w:rsidRPr="004B1618">
        <w:rPr>
          <w:rFonts w:ascii="Arial" w:hAnsi="Arial" w:cs="Arial" w:hint="eastAsia"/>
        </w:rPr>
        <w:t xml:space="preserve">trica. Nosso objetivo </w:t>
      </w:r>
      <w:r w:rsidRPr="004B1618">
        <w:rPr>
          <w:rFonts w:ascii="Arial" w:hAnsi="Arial" w:cs="Arial" w:hint="eastAsia"/>
        </w:rPr>
        <w:t>é</w:t>
      </w:r>
      <w:r w:rsidRPr="004B1618">
        <w:rPr>
          <w:rFonts w:ascii="Arial" w:hAnsi="Arial" w:cs="Arial" w:hint="eastAsia"/>
        </w:rPr>
        <w:t xml:space="preserve"> alcançar a exce</w:t>
      </w:r>
      <w:r>
        <w:rPr>
          <w:rFonts w:ascii="Arial" w:hAnsi="Arial" w:cs="Arial"/>
        </w:rPr>
        <w:t>lê</w:t>
      </w:r>
      <w:r w:rsidRPr="004B1618">
        <w:rPr>
          <w:rFonts w:ascii="Arial" w:hAnsi="Arial" w:cs="Arial" w:hint="eastAsia"/>
        </w:rPr>
        <w:t>ncia e a plena satisfação dos nossos clientes, alinhando-nos aos nossos valores fundamentais. Para isso, definimos a seguinte</w:t>
      </w:r>
      <w:r w:rsidRPr="004B1618">
        <w:rPr>
          <w:rFonts w:ascii="Arial" w:hAnsi="Arial" w:cs="Arial" w:hint="eastAsia"/>
          <w:b/>
          <w:bCs/>
        </w:rPr>
        <w:t xml:space="preserve"> Po</w:t>
      </w:r>
      <w:r>
        <w:rPr>
          <w:rFonts w:ascii="Arial" w:hAnsi="Arial" w:cs="Arial"/>
          <w:b/>
          <w:bCs/>
        </w:rPr>
        <w:t>lí</w:t>
      </w:r>
      <w:r w:rsidRPr="004B1618">
        <w:rPr>
          <w:rFonts w:ascii="Arial" w:hAnsi="Arial" w:cs="Arial" w:hint="eastAsia"/>
          <w:b/>
          <w:bCs/>
        </w:rPr>
        <w:t>tica do Sistema de Gestão Integrado:</w:t>
      </w:r>
    </w:p>
    <w:p w14:paraId="4D218696" w14:textId="77777777" w:rsidR="001A5F62" w:rsidRPr="004B1618" w:rsidRDefault="001A5F62" w:rsidP="001A5F62">
      <w:pPr>
        <w:tabs>
          <w:tab w:val="left" w:pos="635"/>
        </w:tabs>
        <w:spacing w:line="360" w:lineRule="auto"/>
        <w:ind w:left="635" w:hanging="635"/>
        <w:jc w:val="both"/>
        <w:rPr>
          <w:rFonts w:ascii="Arial" w:hAnsi="Arial" w:cs="Arial"/>
          <w:b/>
          <w:bCs/>
        </w:rPr>
      </w:pPr>
    </w:p>
    <w:p w14:paraId="1A350DDF" w14:textId="77777777" w:rsidR="001A5F62" w:rsidRPr="00326AA1" w:rsidRDefault="001A5F62" w:rsidP="001A5F62">
      <w:pPr>
        <w:pStyle w:val="PargrafodaLista"/>
        <w:numPr>
          <w:ilvl w:val="0"/>
          <w:numId w:val="1"/>
        </w:numPr>
        <w:tabs>
          <w:tab w:val="left" w:pos="635"/>
        </w:tabs>
        <w:spacing w:after="0" w:line="360" w:lineRule="auto"/>
        <w:jc w:val="both"/>
        <w:rPr>
          <w:rFonts w:ascii="Arial" w:hAnsi="Arial" w:cs="Arial"/>
        </w:rPr>
      </w:pPr>
      <w:r w:rsidRPr="00326AA1">
        <w:rPr>
          <w:rFonts w:ascii="Arial" w:hAnsi="Arial" w:cs="Arial"/>
          <w:b/>
          <w:bCs/>
        </w:rPr>
        <w:t>Conformidade:</w:t>
      </w:r>
      <w:r w:rsidRPr="00326AA1">
        <w:rPr>
          <w:rFonts w:ascii="Arial" w:hAnsi="Arial" w:cs="Arial"/>
        </w:rPr>
        <w:t xml:space="preserve"> Cumprir todos os requisitos legais e outros aplicáveis, mantendo a integridade e a responsabilidade com todas as partes interessadas.</w:t>
      </w:r>
    </w:p>
    <w:p w14:paraId="0061F4A4" w14:textId="77777777" w:rsidR="001A5F62" w:rsidRPr="00326AA1" w:rsidRDefault="001A5F62" w:rsidP="001A5F62">
      <w:pPr>
        <w:pStyle w:val="PargrafodaLista"/>
        <w:numPr>
          <w:ilvl w:val="0"/>
          <w:numId w:val="1"/>
        </w:numPr>
        <w:tabs>
          <w:tab w:val="left" w:pos="635"/>
        </w:tabs>
        <w:spacing w:after="0" w:line="360" w:lineRule="auto"/>
        <w:jc w:val="both"/>
        <w:rPr>
          <w:rFonts w:ascii="Arial" w:hAnsi="Arial" w:cs="Arial"/>
        </w:rPr>
      </w:pPr>
      <w:r w:rsidRPr="00326AA1">
        <w:rPr>
          <w:rFonts w:ascii="Arial" w:hAnsi="Arial" w:cs="Arial"/>
          <w:b/>
          <w:bCs/>
        </w:rPr>
        <w:t>Competência:</w:t>
      </w:r>
      <w:r w:rsidRPr="00326AA1">
        <w:rPr>
          <w:rFonts w:ascii="Arial" w:hAnsi="Arial" w:cs="Arial"/>
        </w:rPr>
        <w:t xml:space="preserve"> Capacitar continuamente nossos colaboradores, promovendo um ambiente de aprendizado contínuo.</w:t>
      </w:r>
    </w:p>
    <w:p w14:paraId="48F2D5C6" w14:textId="77777777" w:rsidR="001A5F62" w:rsidRPr="00326AA1" w:rsidRDefault="001A5F62" w:rsidP="001A5F62">
      <w:pPr>
        <w:pStyle w:val="PargrafodaLista"/>
        <w:numPr>
          <w:ilvl w:val="0"/>
          <w:numId w:val="1"/>
        </w:numPr>
        <w:tabs>
          <w:tab w:val="left" w:pos="635"/>
        </w:tabs>
        <w:spacing w:after="0" w:line="360" w:lineRule="auto"/>
        <w:jc w:val="both"/>
        <w:rPr>
          <w:rFonts w:ascii="Arial" w:hAnsi="Arial" w:cs="Arial"/>
        </w:rPr>
      </w:pPr>
      <w:r w:rsidRPr="00326AA1">
        <w:rPr>
          <w:rFonts w:ascii="Arial" w:hAnsi="Arial" w:cs="Arial"/>
          <w:b/>
          <w:bCs/>
        </w:rPr>
        <w:t>Melhoria Contínua:</w:t>
      </w:r>
      <w:r w:rsidRPr="00326AA1">
        <w:rPr>
          <w:rFonts w:ascii="Arial" w:hAnsi="Arial" w:cs="Arial"/>
        </w:rPr>
        <w:t xml:space="preserve"> Implementar um sistema de gestão integrado eficaz e promover uma cultura de inovação e melhoria.</w:t>
      </w:r>
    </w:p>
    <w:p w14:paraId="26FFEE7D" w14:textId="77777777" w:rsidR="001A5F62" w:rsidRPr="00326AA1" w:rsidRDefault="001A5F62" w:rsidP="001A5F62">
      <w:pPr>
        <w:pStyle w:val="PargrafodaLista"/>
        <w:numPr>
          <w:ilvl w:val="0"/>
          <w:numId w:val="1"/>
        </w:numPr>
        <w:tabs>
          <w:tab w:val="left" w:pos="635"/>
        </w:tabs>
        <w:spacing w:after="0" w:line="360" w:lineRule="auto"/>
        <w:jc w:val="both"/>
        <w:rPr>
          <w:rFonts w:ascii="Arial" w:hAnsi="Arial" w:cs="Arial"/>
        </w:rPr>
      </w:pPr>
      <w:r w:rsidRPr="00326AA1">
        <w:rPr>
          <w:rFonts w:ascii="Arial" w:hAnsi="Arial" w:cs="Arial"/>
          <w:b/>
          <w:bCs/>
        </w:rPr>
        <w:t>Foco do Cliente:</w:t>
      </w:r>
      <w:r w:rsidRPr="00326AA1">
        <w:rPr>
          <w:rFonts w:ascii="Arial" w:hAnsi="Arial" w:cs="Arial"/>
        </w:rPr>
        <w:t xml:space="preserve"> Superar as expectativas dos nossos clientes por meio de produtos e serviços confiáveis e de alta qualidade.</w:t>
      </w:r>
    </w:p>
    <w:p w14:paraId="436D064E" w14:textId="77777777" w:rsidR="001A5F62" w:rsidRPr="00326AA1" w:rsidRDefault="001A5F62" w:rsidP="001A5F62">
      <w:pPr>
        <w:pStyle w:val="PargrafodaLista"/>
        <w:numPr>
          <w:ilvl w:val="0"/>
          <w:numId w:val="1"/>
        </w:numPr>
        <w:tabs>
          <w:tab w:val="left" w:pos="635"/>
        </w:tabs>
        <w:spacing w:after="0" w:line="360" w:lineRule="auto"/>
        <w:jc w:val="both"/>
        <w:rPr>
          <w:rFonts w:ascii="Arial" w:hAnsi="Arial" w:cs="Arial"/>
        </w:rPr>
      </w:pPr>
      <w:r w:rsidRPr="00326AA1">
        <w:rPr>
          <w:rFonts w:ascii="Arial" w:hAnsi="Arial" w:cs="Arial"/>
          <w:b/>
          <w:bCs/>
        </w:rPr>
        <w:t>Processos eficazes:</w:t>
      </w:r>
      <w:r w:rsidRPr="00326A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326AA1">
        <w:rPr>
          <w:rFonts w:ascii="Arial" w:hAnsi="Arial" w:cs="Arial"/>
        </w:rPr>
        <w:t>timizar rotinas para aumentar eficiência, eliminar desperdícios e promover colaboração e inovação.</w:t>
      </w:r>
    </w:p>
    <w:p w14:paraId="4897B075" w14:textId="77777777" w:rsidR="001A5F62" w:rsidRPr="00326AA1" w:rsidRDefault="001A5F62" w:rsidP="001A5F62">
      <w:pPr>
        <w:pStyle w:val="PargrafodaLista"/>
        <w:numPr>
          <w:ilvl w:val="0"/>
          <w:numId w:val="1"/>
        </w:numPr>
        <w:tabs>
          <w:tab w:val="left" w:pos="635"/>
        </w:tabs>
        <w:spacing w:after="0" w:line="360" w:lineRule="auto"/>
        <w:jc w:val="both"/>
        <w:rPr>
          <w:rFonts w:ascii="Arial" w:hAnsi="Arial" w:cs="Arial"/>
        </w:rPr>
      </w:pPr>
      <w:r w:rsidRPr="00326AA1">
        <w:rPr>
          <w:rFonts w:ascii="Arial" w:hAnsi="Arial" w:cs="Arial"/>
          <w:b/>
          <w:bCs/>
        </w:rPr>
        <w:t>Proteção ao Meio Ambiente:</w:t>
      </w:r>
      <w:r w:rsidRPr="00326AA1">
        <w:rPr>
          <w:rFonts w:ascii="Arial" w:hAnsi="Arial" w:cs="Arial"/>
        </w:rPr>
        <w:t xml:space="preserve"> Implementar práticas e tecnologias que visem a redução dos impactos ambientais, demonstrando nossa responsabilidade e compromisso com a sustentabilidade.</w:t>
      </w:r>
    </w:p>
    <w:p w14:paraId="7E595556" w14:textId="77777777" w:rsidR="001A5F62" w:rsidRPr="00326AA1" w:rsidRDefault="001A5F62" w:rsidP="001A5F62">
      <w:pPr>
        <w:pStyle w:val="PargrafodaLista"/>
        <w:numPr>
          <w:ilvl w:val="0"/>
          <w:numId w:val="1"/>
        </w:numPr>
        <w:tabs>
          <w:tab w:val="left" w:pos="635"/>
        </w:tabs>
        <w:spacing w:after="0" w:line="360" w:lineRule="auto"/>
        <w:jc w:val="both"/>
        <w:rPr>
          <w:rFonts w:ascii="Arial" w:hAnsi="Arial" w:cs="Arial"/>
        </w:rPr>
      </w:pPr>
      <w:r w:rsidRPr="00326AA1">
        <w:rPr>
          <w:rFonts w:ascii="Arial" w:hAnsi="Arial" w:cs="Arial"/>
          <w:b/>
          <w:bCs/>
        </w:rPr>
        <w:t>Condições de trabalho seguras e saudáveis:</w:t>
      </w:r>
      <w:r w:rsidRPr="00326AA1">
        <w:rPr>
          <w:rFonts w:ascii="Arial" w:hAnsi="Arial" w:cs="Arial"/>
        </w:rPr>
        <w:t xml:space="preserve"> Implementar práticas para a prevenção de riscos à integridade física e à saúde ocupacional, bem como incentivar a participação ativa dos colaboradores.</w:t>
      </w:r>
    </w:p>
    <w:p w14:paraId="442BC678" w14:textId="77777777" w:rsidR="001A5F62" w:rsidRDefault="001A5F62" w:rsidP="001A5F62">
      <w:pPr>
        <w:tabs>
          <w:tab w:val="left" w:pos="635"/>
        </w:tabs>
        <w:spacing w:line="360" w:lineRule="auto"/>
        <w:ind w:left="992" w:hanging="635"/>
        <w:jc w:val="both"/>
        <w:rPr>
          <w:rFonts w:ascii="Arial" w:hAnsi="Arial" w:cs="Arial"/>
          <w:sz w:val="20"/>
          <w:szCs w:val="20"/>
        </w:rPr>
      </w:pPr>
    </w:p>
    <w:p w14:paraId="5E69B7BE" w14:textId="77777777" w:rsidR="001A5F62" w:rsidRDefault="001A5F62" w:rsidP="001A5F62">
      <w:pPr>
        <w:tabs>
          <w:tab w:val="left" w:pos="635"/>
        </w:tabs>
        <w:spacing w:line="360" w:lineRule="auto"/>
        <w:ind w:left="992" w:hanging="635"/>
        <w:jc w:val="both"/>
        <w:rPr>
          <w:rFonts w:ascii="Arial" w:hAnsi="Arial" w:cs="Arial"/>
          <w:sz w:val="20"/>
          <w:szCs w:val="20"/>
        </w:rPr>
      </w:pPr>
    </w:p>
    <w:p w14:paraId="18BADF2C" w14:textId="77777777" w:rsidR="001A5F62" w:rsidRDefault="001A5F62" w:rsidP="001A5F62">
      <w:pPr>
        <w:tabs>
          <w:tab w:val="left" w:pos="635"/>
        </w:tabs>
        <w:spacing w:line="360" w:lineRule="auto"/>
        <w:ind w:left="992" w:hanging="635"/>
        <w:jc w:val="center"/>
        <w:rPr>
          <w:rFonts w:ascii="Arial" w:hAnsi="Arial" w:cs="Arial"/>
        </w:rPr>
      </w:pPr>
      <w:r w:rsidRPr="0015698B">
        <w:rPr>
          <w:rFonts w:ascii="Arial" w:hAnsi="Arial" w:cs="Arial"/>
        </w:rPr>
        <w:t xml:space="preserve">Manaus, </w:t>
      </w:r>
      <w:r>
        <w:rPr>
          <w:rFonts w:ascii="Arial" w:hAnsi="Arial" w:cs="Arial"/>
        </w:rPr>
        <w:t>29</w:t>
      </w:r>
      <w:r w:rsidRPr="0015698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Pr="0015698B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5</w:t>
      </w:r>
      <w:r w:rsidRPr="0015698B">
        <w:rPr>
          <w:rFonts w:ascii="Arial" w:hAnsi="Arial" w:cs="Arial"/>
        </w:rPr>
        <w:t>.</w:t>
      </w:r>
    </w:p>
    <w:p w14:paraId="521AB8CD" w14:textId="77777777" w:rsidR="001A5F62" w:rsidRPr="0015698B" w:rsidRDefault="001A5F62" w:rsidP="001A5F62">
      <w:pPr>
        <w:tabs>
          <w:tab w:val="left" w:pos="635"/>
        </w:tabs>
        <w:spacing w:line="360" w:lineRule="auto"/>
        <w:ind w:left="992" w:hanging="635"/>
        <w:jc w:val="center"/>
        <w:rPr>
          <w:rFonts w:ascii="Arial" w:hAnsi="Arial" w:cs="Arial"/>
        </w:rPr>
      </w:pPr>
    </w:p>
    <w:p w14:paraId="3FF1511E" w14:textId="27C1CBF5" w:rsidR="001A5F62" w:rsidRDefault="001A5F62" w:rsidP="001A5F62">
      <w:pPr>
        <w:jc w:val="center"/>
        <w:rPr>
          <w:b/>
          <w:bCs/>
        </w:rPr>
      </w:pPr>
      <w:r w:rsidRPr="001A5F62">
        <w:rPr>
          <w:b/>
          <w:bCs/>
        </w:rPr>
        <w:lastRenderedPageBreak/>
        <w:t>Política da Qualidade do Laboratório de Ensaio</w:t>
      </w:r>
    </w:p>
    <w:p w14:paraId="15CCAC32" w14:textId="77777777" w:rsidR="001A5F62" w:rsidRPr="001A5F62" w:rsidRDefault="001A5F62" w:rsidP="001A5F62">
      <w:pPr>
        <w:spacing w:after="0"/>
        <w:jc w:val="center"/>
        <w:rPr>
          <w:b/>
          <w:bCs/>
        </w:rPr>
      </w:pPr>
    </w:p>
    <w:p w14:paraId="78BE39C5" w14:textId="67F6C11E" w:rsidR="001A5F62" w:rsidRDefault="001A5F62" w:rsidP="001A5F62">
      <w:pPr>
        <w:spacing w:after="0" w:line="276" w:lineRule="auto"/>
        <w:jc w:val="both"/>
        <w:rPr>
          <w:rFonts w:ascii="Arial" w:hAnsi="Arial" w:cs="Arial"/>
        </w:rPr>
      </w:pPr>
      <w:r w:rsidRPr="00353841">
        <w:rPr>
          <w:rFonts w:ascii="Arial" w:hAnsi="Arial" w:cs="Arial"/>
        </w:rPr>
        <w:t>O Laboratório de Ensaios CHINT – LEC compromete-se a seguir os métodos de ensaio</w:t>
      </w:r>
      <w:r>
        <w:rPr>
          <w:rFonts w:ascii="Arial" w:hAnsi="Arial" w:cs="Arial"/>
        </w:rPr>
        <w:t>s</w:t>
      </w:r>
      <w:r w:rsidRPr="00353841">
        <w:rPr>
          <w:rFonts w:ascii="Arial" w:hAnsi="Arial" w:cs="Arial"/>
        </w:rPr>
        <w:t xml:space="preserve"> realizados em instrumentos de medição regulamentados, conforme estabelecido no Regulamento Técnico Metrológico (RTM), nas normas do Inmetro/DIMEL aplicáveis e em seus procedimentos operacionais internos.</w:t>
      </w:r>
    </w:p>
    <w:p w14:paraId="55948236" w14:textId="77777777" w:rsidR="001A5F62" w:rsidRPr="00353841" w:rsidRDefault="001A5F62" w:rsidP="001A5F62">
      <w:pPr>
        <w:spacing w:after="0" w:line="276" w:lineRule="auto"/>
        <w:jc w:val="both"/>
        <w:rPr>
          <w:rFonts w:ascii="Arial" w:hAnsi="Arial" w:cs="Arial"/>
        </w:rPr>
      </w:pPr>
    </w:p>
    <w:p w14:paraId="34BB421D" w14:textId="77777777" w:rsidR="001A5F62" w:rsidRPr="00353841" w:rsidRDefault="001A5F62" w:rsidP="001A5F62">
      <w:pPr>
        <w:spacing w:after="0" w:line="276" w:lineRule="auto"/>
        <w:jc w:val="both"/>
        <w:rPr>
          <w:rFonts w:ascii="Arial" w:hAnsi="Arial" w:cs="Arial"/>
        </w:rPr>
      </w:pPr>
      <w:r w:rsidRPr="00353841">
        <w:rPr>
          <w:rFonts w:ascii="Arial" w:hAnsi="Arial" w:cs="Arial"/>
        </w:rPr>
        <w:t>Buscar continuamente o aperfeiçoamento do seu sistema de gestão, através do comprometimento da gestão do Laboratório em garantir a imparcialidade, a confidencialidade, a competência pessoal e uma operação consistente do laboratório.</w:t>
      </w:r>
    </w:p>
    <w:p w14:paraId="0EE41CA4" w14:textId="77777777" w:rsidR="001A5F62" w:rsidRPr="00353841" w:rsidRDefault="001A5F62" w:rsidP="001A5F62">
      <w:pPr>
        <w:spacing w:after="0" w:line="276" w:lineRule="auto"/>
        <w:jc w:val="both"/>
        <w:rPr>
          <w:rFonts w:ascii="Arial" w:hAnsi="Arial" w:cs="Arial"/>
        </w:rPr>
      </w:pPr>
    </w:p>
    <w:p w14:paraId="602B8BB4" w14:textId="77777777" w:rsidR="001A5F62" w:rsidRPr="00353841" w:rsidRDefault="001A5F62" w:rsidP="001A5F62">
      <w:pPr>
        <w:spacing w:after="0" w:line="276" w:lineRule="auto"/>
        <w:jc w:val="both"/>
        <w:rPr>
          <w:rFonts w:ascii="Arial" w:hAnsi="Arial" w:cs="Arial"/>
        </w:rPr>
      </w:pPr>
      <w:r w:rsidRPr="00353841">
        <w:rPr>
          <w:rFonts w:ascii="Arial" w:hAnsi="Arial" w:cs="Arial"/>
        </w:rPr>
        <w:t>Além disso, o Laboratório se compromete a disponibilizar os sistemas e serviços de suporte necessários para gerenciar e realizar suas atividades laboratoriais, assegurando que os ensaios sejam realizados com equipamentos qualificados e calibrados, e tratando rigorosamente os dados para garantir a cientificidade dos resultados e a satisfação do cliente.</w:t>
      </w:r>
    </w:p>
    <w:p w14:paraId="19193066" w14:textId="77777777" w:rsidR="001A5F62" w:rsidRDefault="001A5F62" w:rsidP="001A5F62">
      <w:pPr>
        <w:tabs>
          <w:tab w:val="left" w:pos="635"/>
        </w:tabs>
        <w:spacing w:line="360" w:lineRule="auto"/>
        <w:ind w:left="992" w:hanging="635"/>
        <w:jc w:val="both"/>
        <w:rPr>
          <w:rFonts w:ascii="Arial" w:hAnsi="Arial" w:cs="Arial"/>
          <w:sz w:val="20"/>
          <w:szCs w:val="20"/>
        </w:rPr>
      </w:pPr>
    </w:p>
    <w:p w14:paraId="4F60003B" w14:textId="77777777" w:rsidR="001A5F62" w:rsidRDefault="001A5F62" w:rsidP="001A5F62">
      <w:pPr>
        <w:tabs>
          <w:tab w:val="left" w:pos="635"/>
        </w:tabs>
        <w:spacing w:line="360" w:lineRule="auto"/>
        <w:ind w:left="992" w:hanging="635"/>
        <w:jc w:val="both"/>
        <w:rPr>
          <w:rFonts w:ascii="Arial" w:hAnsi="Arial" w:cs="Arial"/>
          <w:sz w:val="20"/>
          <w:szCs w:val="20"/>
        </w:rPr>
      </w:pPr>
    </w:p>
    <w:p w14:paraId="5DC6AEC8" w14:textId="77777777" w:rsidR="001A5F62" w:rsidRDefault="001A5F62" w:rsidP="001A5F62">
      <w:pPr>
        <w:tabs>
          <w:tab w:val="left" w:pos="635"/>
        </w:tabs>
        <w:spacing w:line="360" w:lineRule="auto"/>
        <w:ind w:left="992" w:hanging="635"/>
        <w:jc w:val="both"/>
        <w:rPr>
          <w:rFonts w:ascii="Arial" w:hAnsi="Arial" w:cs="Arial"/>
          <w:sz w:val="20"/>
          <w:szCs w:val="20"/>
        </w:rPr>
      </w:pPr>
    </w:p>
    <w:p w14:paraId="79B3D9DA" w14:textId="77777777" w:rsidR="001A5F62" w:rsidRPr="0002711C" w:rsidRDefault="001A5F62" w:rsidP="001A5F62">
      <w:pPr>
        <w:autoSpaceDE w:val="0"/>
        <w:autoSpaceDN w:val="0"/>
        <w:adjustRightInd w:val="0"/>
        <w:spacing w:line="360" w:lineRule="auto"/>
        <w:ind w:left="261"/>
        <w:jc w:val="center"/>
        <w:rPr>
          <w:rFonts w:ascii="Arial" w:hAnsi="Arial" w:cs="Arial"/>
        </w:rPr>
      </w:pPr>
      <w:r w:rsidRPr="0002711C">
        <w:rPr>
          <w:rFonts w:ascii="Arial" w:hAnsi="Arial" w:cs="Arial"/>
        </w:rPr>
        <w:t>Manaus, 01 de novembro de 2024.</w:t>
      </w:r>
    </w:p>
    <w:p w14:paraId="766272BF" w14:textId="75DEA6D9" w:rsidR="001A5F62" w:rsidRPr="0015698B" w:rsidRDefault="001A5F62" w:rsidP="001A5F62">
      <w:pPr>
        <w:tabs>
          <w:tab w:val="left" w:pos="635"/>
        </w:tabs>
        <w:spacing w:line="360" w:lineRule="auto"/>
        <w:ind w:left="992" w:hanging="635"/>
        <w:jc w:val="center"/>
        <w:rPr>
          <w:rFonts w:ascii="Arial" w:hAnsi="Arial" w:cs="Arial"/>
        </w:rPr>
      </w:pPr>
    </w:p>
    <w:sectPr w:rsidR="001A5F62" w:rsidRPr="00156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09D0"/>
    <w:multiLevelType w:val="hybridMultilevel"/>
    <w:tmpl w:val="4F2A6B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25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62"/>
    <w:rsid w:val="001A5F62"/>
    <w:rsid w:val="00577345"/>
    <w:rsid w:val="00A14F39"/>
    <w:rsid w:val="00A2449F"/>
    <w:rsid w:val="00A91FC3"/>
    <w:rsid w:val="00AD26B1"/>
    <w:rsid w:val="00DD304C"/>
    <w:rsid w:val="00F2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D1BE"/>
  <w15:chartTrackingRefBased/>
  <w15:docId w15:val="{25F31534-594C-4796-9472-CE2D1664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5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5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5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5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5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5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5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5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5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5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5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F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5F6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5F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5F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5F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5F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5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5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5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5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5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5F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5F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5F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5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5F6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5F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2118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Geisa da Silva Crisostomo</dc:creator>
  <cp:keywords/>
  <dc:description/>
  <cp:lastModifiedBy>Geisa da Silva Crisostomo</cp:lastModifiedBy>
  <cp:revision>1</cp:revision>
  <dcterms:created xsi:type="dcterms:W3CDTF">2025-10-01T19:30:00Z</dcterms:created>
  <dcterms:modified xsi:type="dcterms:W3CDTF">2025-10-01T19:35:00Z</dcterms:modified>
</cp:coreProperties>
</file>